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E0" w:rsidRPr="00F61D16" w:rsidRDefault="00F85E51" w:rsidP="006939FC">
      <w:pPr>
        <w:spacing w:before="600" w:after="0" w:line="240" w:lineRule="atLeast"/>
        <w:rPr>
          <w:rFonts w:ascii="Lato" w:hAnsi="Lato"/>
          <w:sz w:val="20"/>
          <w:szCs w:val="20"/>
        </w:rPr>
      </w:pPr>
      <w:r w:rsidRPr="00F85E51">
        <w:rPr>
          <w:rFonts w:ascii="Lato" w:hAnsi="Lato" w:cs="Calibri"/>
          <w:color w:val="000000"/>
          <w:sz w:val="20"/>
          <w:szCs w:val="20"/>
        </w:rPr>
        <w:t>DSR-I.82.2.5.2023.AM</w:t>
      </w:r>
    </w:p>
    <w:p w:rsidR="002D78E0" w:rsidRPr="006939FC" w:rsidRDefault="002D78E0" w:rsidP="006939FC">
      <w:pPr>
        <w:spacing w:after="0" w:line="240" w:lineRule="atLeast"/>
        <w:rPr>
          <w:rFonts w:ascii="Lato" w:hAnsi="Lato"/>
          <w:sz w:val="20"/>
          <w:szCs w:val="20"/>
        </w:rPr>
      </w:pPr>
      <w:r w:rsidRPr="00F61D16">
        <w:rPr>
          <w:rFonts w:ascii="Lato" w:hAnsi="Lato"/>
          <w:sz w:val="20"/>
          <w:szCs w:val="20"/>
        </w:rPr>
        <w:t>Warszawa, /elektroniczny znacznik czasu/</w:t>
      </w:r>
    </w:p>
    <w:sdt>
      <w:sdtPr>
        <w:rPr>
          <w:rFonts w:ascii="Lato" w:hAnsi="Lato"/>
          <w:sz w:val="20"/>
        </w:rPr>
        <w:alias w:val="Zwrot grzecznościowy"/>
        <w:tag w:val="Zwrot grzecznościowy"/>
        <w:id w:val="-928497321"/>
        <w:placeholder>
          <w:docPart w:val="79096C7AAC2D4D72B0B09945F82D9A48"/>
        </w:placeholder>
        <w15:color w:val="000000"/>
        <w:comboBox>
          <w:listItem w:displayText="Pan" w:value="Pan"/>
          <w:listItem w:displayText="Pani" w:value="Pani"/>
          <w:listItem w:displayText="Państwo" w:value="Państwo"/>
        </w:comboBox>
      </w:sdtPr>
      <w:sdtEndPr/>
      <w:sdtContent>
        <w:p w:rsidR="002D78E0" w:rsidRPr="00913A87" w:rsidRDefault="00F85E51" w:rsidP="00F85E51">
          <w:pPr>
            <w:spacing w:before="600" w:after="0" w:line="240" w:lineRule="atLeast"/>
            <w:rPr>
              <w:rFonts w:ascii="Lato" w:hAnsi="Lato"/>
              <w:sz w:val="20"/>
            </w:rPr>
          </w:pPr>
          <w:r>
            <w:rPr>
              <w:rFonts w:ascii="Lato" w:hAnsi="Lato"/>
              <w:sz w:val="20"/>
            </w:rPr>
            <w:t>Pan</w:t>
          </w:r>
        </w:p>
      </w:sdtContent>
    </w:sdt>
    <w:p w:rsidR="00F85E51" w:rsidRPr="00F85E51" w:rsidRDefault="00F85E51" w:rsidP="00F85E51">
      <w:pPr>
        <w:spacing w:after="0" w:line="240" w:lineRule="atLeast"/>
        <w:rPr>
          <w:rFonts w:ascii="Lato" w:hAnsi="Lato"/>
          <w:sz w:val="20"/>
        </w:rPr>
      </w:pPr>
      <w:r w:rsidRPr="00F85E51">
        <w:rPr>
          <w:rFonts w:ascii="Lato" w:hAnsi="Lato"/>
          <w:sz w:val="20"/>
        </w:rPr>
        <w:t>Cezary Miżejewski</w:t>
      </w:r>
    </w:p>
    <w:p w:rsidR="002D78E0" w:rsidRPr="00913A87" w:rsidRDefault="00F85E51" w:rsidP="00F85E51">
      <w:pPr>
        <w:spacing w:after="0" w:line="240" w:lineRule="atLeast"/>
        <w:rPr>
          <w:rFonts w:ascii="Lato" w:hAnsi="Lato"/>
          <w:sz w:val="20"/>
        </w:rPr>
      </w:pPr>
      <w:r w:rsidRPr="00F85E51">
        <w:rPr>
          <w:rFonts w:ascii="Lato" w:hAnsi="Lato"/>
          <w:sz w:val="20"/>
        </w:rPr>
        <w:t>Prezes Wspólnoty Roboczej Związków Organizacji Socjalnych WRZOS</w:t>
      </w:r>
    </w:p>
    <w:p w:rsidR="005D47DC" w:rsidRPr="005D47DC" w:rsidRDefault="005D47DC" w:rsidP="005D47DC">
      <w:pPr>
        <w:spacing w:after="0" w:line="240" w:lineRule="atLeast"/>
        <w:rPr>
          <w:rFonts w:ascii="Lato" w:hAnsi="Lato"/>
          <w:sz w:val="20"/>
        </w:rPr>
      </w:pPr>
      <w:r w:rsidRPr="005D47DC">
        <w:rPr>
          <w:rFonts w:ascii="Lato" w:hAnsi="Lato"/>
          <w:sz w:val="20"/>
        </w:rPr>
        <w:t>ul. Oleandrów 6</w:t>
      </w:r>
    </w:p>
    <w:p w:rsidR="005D47DC" w:rsidRPr="005D47DC" w:rsidRDefault="005D47DC" w:rsidP="005D47DC">
      <w:pPr>
        <w:spacing w:after="0" w:line="240" w:lineRule="atLeast"/>
        <w:rPr>
          <w:rFonts w:ascii="Lato" w:hAnsi="Lato"/>
          <w:sz w:val="20"/>
        </w:rPr>
      </w:pPr>
      <w:r w:rsidRPr="005D47DC">
        <w:rPr>
          <w:rFonts w:ascii="Lato" w:hAnsi="Lato"/>
          <w:sz w:val="20"/>
        </w:rPr>
        <w:t>00-629 Warszawa</w:t>
      </w:r>
    </w:p>
    <w:p w:rsidR="006C6C55" w:rsidRDefault="006C6C55" w:rsidP="006C6C55">
      <w:pPr>
        <w:spacing w:before="600" w:after="0" w:line="240" w:lineRule="atLeast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Szanowny Panie</w:t>
      </w:r>
      <w:r w:rsidR="00F85E51">
        <w:rPr>
          <w:rFonts w:ascii="Lato" w:hAnsi="Lato"/>
          <w:sz w:val="20"/>
          <w:szCs w:val="20"/>
        </w:rPr>
        <w:t>,</w:t>
      </w:r>
      <w:r w:rsidR="00B62EB6">
        <w:rPr>
          <w:rFonts w:ascii="Lato" w:hAnsi="Lato"/>
          <w:sz w:val="20"/>
          <w:szCs w:val="20"/>
        </w:rPr>
        <w:br/>
      </w:r>
    </w:p>
    <w:p w:rsidR="00F85E51" w:rsidRDefault="00F85E51" w:rsidP="00F85E51">
      <w:pPr>
        <w:spacing w:after="200" w:line="24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w nawiązaniu do pisma </w:t>
      </w:r>
      <w:r w:rsidRPr="00F85E51">
        <w:rPr>
          <w:rFonts w:ascii="Lato" w:hAnsi="Lato"/>
          <w:sz w:val="20"/>
        </w:rPr>
        <w:t>z 16 stycznia 2023 r. w sprawie wsparcia placówek zapewniających</w:t>
      </w:r>
      <w:r>
        <w:rPr>
          <w:rFonts w:ascii="Lato" w:hAnsi="Lato"/>
          <w:sz w:val="20"/>
        </w:rPr>
        <w:t xml:space="preserve"> </w:t>
      </w:r>
      <w:r w:rsidRPr="00F85E51">
        <w:rPr>
          <w:rFonts w:ascii="Lato" w:hAnsi="Lato"/>
          <w:sz w:val="20"/>
        </w:rPr>
        <w:t>opiekę nad dziećmi do lat trzech, prowadzonych przez podmioty spoza sektora</w:t>
      </w:r>
      <w:r>
        <w:rPr>
          <w:rFonts w:ascii="Lato" w:hAnsi="Lato"/>
          <w:sz w:val="20"/>
        </w:rPr>
        <w:t xml:space="preserve"> </w:t>
      </w:r>
      <w:r w:rsidRPr="00F85E51">
        <w:rPr>
          <w:rFonts w:ascii="Lato" w:hAnsi="Lato"/>
          <w:sz w:val="20"/>
        </w:rPr>
        <w:t>publicznego, w ramach programu Maluch+</w:t>
      </w:r>
      <w:r>
        <w:rPr>
          <w:rFonts w:ascii="Lato" w:hAnsi="Lato"/>
          <w:sz w:val="20"/>
        </w:rPr>
        <w:t>, uprzejmie informuję.</w:t>
      </w:r>
    </w:p>
    <w:p w:rsidR="00F85E51" w:rsidRDefault="00897C9C" w:rsidP="006C6C55">
      <w:pPr>
        <w:spacing w:after="200" w:line="24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Podmioty inne niż jednostki samorządu terytorialnego tworzą integralną część systemu opieki dla najmłodszych dzieci. Z tego względu, r</w:t>
      </w:r>
      <w:r w:rsidRPr="00897C9C">
        <w:rPr>
          <w:rFonts w:ascii="Lato" w:hAnsi="Lato"/>
          <w:sz w:val="20"/>
        </w:rPr>
        <w:t>esortow</w:t>
      </w:r>
      <w:r>
        <w:rPr>
          <w:rFonts w:ascii="Lato" w:hAnsi="Lato"/>
          <w:sz w:val="20"/>
        </w:rPr>
        <w:t>y</w:t>
      </w:r>
      <w:r w:rsidRPr="00897C9C">
        <w:rPr>
          <w:rFonts w:ascii="Lato" w:hAnsi="Lato"/>
          <w:sz w:val="20"/>
        </w:rPr>
        <w:t xml:space="preserve"> program rozwoju instytucji opieki nad dziećmi w wieku do lat 3 „MALUCH+”</w:t>
      </w:r>
      <w:r>
        <w:rPr>
          <w:rFonts w:ascii="Lato" w:hAnsi="Lato"/>
          <w:sz w:val="20"/>
        </w:rPr>
        <w:t xml:space="preserve"> w ostatnich latach wspierał istniejące</w:t>
      </w:r>
      <w:r w:rsidR="007D612F">
        <w:rPr>
          <w:rFonts w:ascii="Lato" w:hAnsi="Lato"/>
          <w:sz w:val="20"/>
        </w:rPr>
        <w:t xml:space="preserve"> </w:t>
      </w:r>
      <w:r w:rsidR="0096349E">
        <w:rPr>
          <w:rFonts w:ascii="Lato" w:hAnsi="Lato"/>
          <w:sz w:val="20"/>
        </w:rPr>
        <w:br/>
      </w:r>
      <w:r w:rsidR="007D612F">
        <w:rPr>
          <w:rFonts w:ascii="Lato" w:hAnsi="Lato"/>
          <w:sz w:val="20"/>
        </w:rPr>
        <w:t>i prowadzące usługi opiekuńcze</w:t>
      </w:r>
      <w:r>
        <w:rPr>
          <w:rFonts w:ascii="Lato" w:hAnsi="Lato"/>
          <w:sz w:val="20"/>
        </w:rPr>
        <w:t xml:space="preserve"> placówki prywatne. </w:t>
      </w:r>
      <w:r w:rsidR="007D612F" w:rsidRPr="007D612F">
        <w:rPr>
          <w:rFonts w:ascii="Lato" w:hAnsi="Lato"/>
          <w:sz w:val="20"/>
        </w:rPr>
        <w:t xml:space="preserve">Realizacja poprzednich edycji programu MALUCH+ doprowadziła do tego, że w ciągu ostatnich 7 lat liczba miejsc opieki nad dziećmi do lat 3 została potrojona z ok. 84 tys. w 2015 r. do ponad 230 tys. w 2022 r.  </w:t>
      </w:r>
      <w:r w:rsidR="00A11655" w:rsidRPr="00A11655">
        <w:rPr>
          <w:rFonts w:ascii="Lato" w:hAnsi="Lato"/>
          <w:sz w:val="20"/>
        </w:rPr>
        <w:t xml:space="preserve">Utworzenie tak dużej liczby miejsc ze środków Programu było możliwe m.in. dzięki jego elastyczności. Na przestrzeni lat </w:t>
      </w:r>
      <w:r w:rsidR="007D612F">
        <w:rPr>
          <w:rFonts w:ascii="Lato" w:hAnsi="Lato"/>
          <w:sz w:val="20"/>
        </w:rPr>
        <w:t xml:space="preserve">Program był </w:t>
      </w:r>
      <w:r w:rsidR="00A11655" w:rsidRPr="00A11655">
        <w:rPr>
          <w:rFonts w:ascii="Lato" w:hAnsi="Lato"/>
          <w:sz w:val="20"/>
        </w:rPr>
        <w:t>stale dostosowywany do potrzeb podmiotów prowadzących instytucje opieki</w:t>
      </w:r>
      <w:r>
        <w:rPr>
          <w:rFonts w:ascii="Lato" w:hAnsi="Lato"/>
          <w:sz w:val="20"/>
        </w:rPr>
        <w:t xml:space="preserve"> </w:t>
      </w:r>
      <w:r w:rsidR="00A11655" w:rsidRPr="00A11655">
        <w:rPr>
          <w:rFonts w:ascii="Lato" w:hAnsi="Lato"/>
          <w:sz w:val="20"/>
        </w:rPr>
        <w:t>i zamierzających je prowadzić. Jedną z najważniejszych zmian było rozszerzenie katalogu podmiotów, które mogły ubiegać się o dofinansowanie do tworzenia miejsc opieki o podmioty inne niż gmina</w:t>
      </w:r>
      <w:r w:rsidR="007D612F">
        <w:rPr>
          <w:rFonts w:ascii="Lato" w:hAnsi="Lato"/>
          <w:sz w:val="20"/>
        </w:rPr>
        <w:t xml:space="preserve">, a także stale zwiększany </w:t>
      </w:r>
      <w:r w:rsidR="00A11655" w:rsidRPr="00A11655">
        <w:rPr>
          <w:rFonts w:ascii="Lato" w:hAnsi="Lato"/>
          <w:sz w:val="20"/>
        </w:rPr>
        <w:t>budżet Programu.</w:t>
      </w:r>
    </w:p>
    <w:p w:rsidR="00FC0028" w:rsidRPr="00FC0028" w:rsidRDefault="00FC0028" w:rsidP="00FC0028">
      <w:pPr>
        <w:spacing w:after="200" w:line="240" w:lineRule="atLeast"/>
        <w:jc w:val="both"/>
        <w:rPr>
          <w:rFonts w:ascii="Lato" w:hAnsi="Lato"/>
          <w:sz w:val="20"/>
        </w:rPr>
      </w:pPr>
      <w:r w:rsidRPr="00FC0028">
        <w:rPr>
          <w:rFonts w:ascii="Lato" w:hAnsi="Lato"/>
          <w:sz w:val="20"/>
        </w:rPr>
        <w:t>Budżet nowe</w:t>
      </w:r>
      <w:r w:rsidR="00856B0B">
        <w:rPr>
          <w:rFonts w:ascii="Lato" w:hAnsi="Lato"/>
          <w:sz w:val="20"/>
        </w:rPr>
        <w:t xml:space="preserve">j odsłony </w:t>
      </w:r>
      <w:r w:rsidRPr="00FC0028">
        <w:rPr>
          <w:rFonts w:ascii="Lato" w:hAnsi="Lato"/>
          <w:sz w:val="20"/>
        </w:rPr>
        <w:t xml:space="preserve">Programu </w:t>
      </w:r>
      <w:r w:rsidR="00856B0B">
        <w:rPr>
          <w:rFonts w:ascii="Lato" w:hAnsi="Lato"/>
          <w:sz w:val="20"/>
        </w:rPr>
        <w:t xml:space="preserve">to ogromna i niespotykana </w:t>
      </w:r>
      <w:r w:rsidR="00897C9C">
        <w:rPr>
          <w:rFonts w:ascii="Lato" w:hAnsi="Lato"/>
          <w:sz w:val="20"/>
        </w:rPr>
        <w:t>dotychczas</w:t>
      </w:r>
      <w:r w:rsidR="00856B0B">
        <w:rPr>
          <w:rFonts w:ascii="Lato" w:hAnsi="Lato"/>
          <w:sz w:val="20"/>
        </w:rPr>
        <w:t xml:space="preserve"> w innych programach kwota, bo aż </w:t>
      </w:r>
      <w:r w:rsidRPr="00FC0028">
        <w:rPr>
          <w:rFonts w:ascii="Lato" w:hAnsi="Lato"/>
          <w:sz w:val="20"/>
        </w:rPr>
        <w:t>5,5 mld zł</w:t>
      </w:r>
      <w:r w:rsidR="00856B0B">
        <w:rPr>
          <w:rFonts w:ascii="Lato" w:hAnsi="Lato"/>
          <w:sz w:val="20"/>
        </w:rPr>
        <w:t>. Taki budżet</w:t>
      </w:r>
      <w:r w:rsidRPr="00FC0028">
        <w:rPr>
          <w:rFonts w:ascii="Lato" w:hAnsi="Lato"/>
          <w:sz w:val="20"/>
        </w:rPr>
        <w:t xml:space="preserve"> zapewni większe wsparcie</w:t>
      </w:r>
      <w:r w:rsidR="00856B0B" w:rsidRPr="00856B0B">
        <w:t xml:space="preserve"> </w:t>
      </w:r>
      <w:r w:rsidR="00856B0B" w:rsidRPr="00856B0B">
        <w:rPr>
          <w:rFonts w:ascii="Lato" w:hAnsi="Lato"/>
          <w:sz w:val="20"/>
        </w:rPr>
        <w:t>dla każdego sektora</w:t>
      </w:r>
      <w:r w:rsidR="00856B0B">
        <w:rPr>
          <w:rFonts w:ascii="Lato" w:hAnsi="Lato"/>
          <w:sz w:val="20"/>
        </w:rPr>
        <w:t xml:space="preserve"> </w:t>
      </w:r>
      <w:r w:rsidRPr="00FC0028">
        <w:rPr>
          <w:rFonts w:ascii="Lato" w:hAnsi="Lato"/>
          <w:sz w:val="20"/>
        </w:rPr>
        <w:t>w utworzeniu i dofinansowaniu funkcjonowania jednego miejsca opieki</w:t>
      </w:r>
      <w:r w:rsidR="00856B0B">
        <w:rPr>
          <w:rFonts w:ascii="Lato" w:hAnsi="Lato"/>
          <w:sz w:val="20"/>
        </w:rPr>
        <w:t>.</w:t>
      </w:r>
      <w:r w:rsidR="00897C9C">
        <w:rPr>
          <w:rFonts w:ascii="Lato" w:hAnsi="Lato"/>
          <w:sz w:val="20"/>
        </w:rPr>
        <w:t xml:space="preserve"> </w:t>
      </w:r>
      <w:r w:rsidR="00897C9C" w:rsidRPr="00897C9C">
        <w:rPr>
          <w:rFonts w:ascii="Lato" w:hAnsi="Lato"/>
          <w:sz w:val="20"/>
        </w:rPr>
        <w:t>W nowej formule Programu zintegrowane zostały środki europejskie – środki z Krajowego Planu Odbudowy i Zwiększenia Odporności (KPO) oraz z programu Fundusze Europejskie dla Rozwoju Społecznego (FERS) finansowanego ze środków Europejskiego Funduszu Społecznego Plus w ramach perspektywy finansowej 2021-2027, a także środki budżetu państwa.</w:t>
      </w:r>
    </w:p>
    <w:p w:rsidR="00856B0B" w:rsidRDefault="00FC0028" w:rsidP="00FC0028">
      <w:pPr>
        <w:spacing w:after="200" w:line="240" w:lineRule="atLeast"/>
        <w:jc w:val="both"/>
        <w:rPr>
          <w:rFonts w:ascii="Lato" w:hAnsi="Lato"/>
          <w:sz w:val="20"/>
        </w:rPr>
      </w:pPr>
      <w:r w:rsidRPr="00FC0028">
        <w:rPr>
          <w:rFonts w:ascii="Lato" w:hAnsi="Lato"/>
          <w:sz w:val="20"/>
        </w:rPr>
        <w:t xml:space="preserve">W pierwszej kolejności środki Programu </w:t>
      </w:r>
      <w:r w:rsidR="00C77E60">
        <w:rPr>
          <w:rFonts w:ascii="Lato" w:hAnsi="Lato"/>
          <w:sz w:val="20"/>
        </w:rPr>
        <w:t>są</w:t>
      </w:r>
      <w:r w:rsidRPr="00FC0028">
        <w:rPr>
          <w:rFonts w:ascii="Lato" w:hAnsi="Lato"/>
          <w:sz w:val="20"/>
        </w:rPr>
        <w:t xml:space="preserve"> kierowane do gmin. Natomiast, </w:t>
      </w:r>
      <w:r w:rsidR="00C77E60">
        <w:rPr>
          <w:rFonts w:ascii="Lato" w:hAnsi="Lato"/>
          <w:sz w:val="20"/>
        </w:rPr>
        <w:t xml:space="preserve">w sytuacji gdy gminy nie będą wnioskować o wskazaną im z pomocą algorytmu pulę, </w:t>
      </w:r>
      <w:r w:rsidRPr="00FC0028">
        <w:rPr>
          <w:rFonts w:ascii="Lato" w:hAnsi="Lato"/>
          <w:sz w:val="20"/>
        </w:rPr>
        <w:t>środki niewykorzystane przez gminy</w:t>
      </w:r>
      <w:r w:rsidR="00C77E60">
        <w:rPr>
          <w:rFonts w:ascii="Lato" w:hAnsi="Lato"/>
          <w:sz w:val="20"/>
        </w:rPr>
        <w:t xml:space="preserve"> zostaną </w:t>
      </w:r>
      <w:r w:rsidRPr="00FC0028">
        <w:rPr>
          <w:rFonts w:ascii="Lato" w:hAnsi="Lato"/>
          <w:sz w:val="20"/>
        </w:rPr>
        <w:t>rozdysponowane wśród jednostek samorządu terytorialnego, instytucji publicznych, osób fizycznych, osób prawnych oraz jednostek organizacyjnych nieposiadających osobowości prawnej w dwóch kolejnych krokach:</w:t>
      </w:r>
    </w:p>
    <w:p w:rsidR="00FC0028" w:rsidRPr="00856B0B" w:rsidRDefault="00FC0028" w:rsidP="00856B0B">
      <w:pPr>
        <w:pStyle w:val="Akapitzlist"/>
        <w:numPr>
          <w:ilvl w:val="0"/>
          <w:numId w:val="1"/>
        </w:numPr>
        <w:spacing w:after="200" w:line="240" w:lineRule="atLeast"/>
        <w:jc w:val="both"/>
        <w:rPr>
          <w:rFonts w:ascii="Lato" w:hAnsi="Lato"/>
          <w:sz w:val="20"/>
        </w:rPr>
      </w:pPr>
      <w:r w:rsidRPr="00856B0B">
        <w:rPr>
          <w:rFonts w:ascii="Lato" w:hAnsi="Lato"/>
          <w:sz w:val="20"/>
        </w:rPr>
        <w:lastRenderedPageBreak/>
        <w:t>białe plamy - środki dla podmiotów innych niż jst, które planują inwestycję na terenie gminy, gdzie na dzień składania wniosku nie funkcjonują żadne instytucje opieki i w ramach podziału środków algorytmem gmina nie złożyła wniosku,</w:t>
      </w:r>
    </w:p>
    <w:p w:rsidR="00FC0028" w:rsidRDefault="00FC0028" w:rsidP="00856B0B">
      <w:pPr>
        <w:pStyle w:val="Akapitzlist"/>
        <w:numPr>
          <w:ilvl w:val="0"/>
          <w:numId w:val="1"/>
        </w:numPr>
        <w:spacing w:after="200" w:line="240" w:lineRule="atLeast"/>
        <w:jc w:val="both"/>
        <w:rPr>
          <w:rFonts w:ascii="Lato" w:hAnsi="Lato"/>
          <w:sz w:val="20"/>
        </w:rPr>
      </w:pPr>
      <w:r w:rsidRPr="00856B0B">
        <w:rPr>
          <w:rFonts w:ascii="Lato" w:hAnsi="Lato"/>
          <w:sz w:val="20"/>
        </w:rPr>
        <w:t>rozdysponowanie  środków wśród wszystkich podmiotów chcących  uzyskać dofinansowanie na dodatkowe miejsca opieki. Pierwszeństwo w uzyskaniu środków będą miały gminy.</w:t>
      </w:r>
    </w:p>
    <w:p w:rsidR="007D612F" w:rsidRPr="007D612F" w:rsidRDefault="007D612F" w:rsidP="007D612F">
      <w:pPr>
        <w:spacing w:after="200" w:line="24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Wyżej wskazane kryteria są w korelacji z celem</w:t>
      </w:r>
      <w:r w:rsidR="00C3701A">
        <w:rPr>
          <w:rFonts w:ascii="Lato" w:hAnsi="Lato"/>
          <w:sz w:val="20"/>
        </w:rPr>
        <w:t xml:space="preserve"> nowej odsłony</w:t>
      </w:r>
      <w:r>
        <w:rPr>
          <w:rFonts w:ascii="Lato" w:hAnsi="Lato"/>
          <w:sz w:val="20"/>
        </w:rPr>
        <w:t xml:space="preserve"> Programu, tj.</w:t>
      </w:r>
      <w:r w:rsidR="00B62EB6" w:rsidRPr="00B62EB6">
        <w:rPr>
          <w:rFonts w:ascii="Lato" w:hAnsi="Lato"/>
          <w:sz w:val="20"/>
        </w:rPr>
        <w:t xml:space="preserve"> aby w każdej gminie był przynajmniej jeden żłobek lub klub dziecięcy przeznaczony dla dzieci do 3. roku życia</w:t>
      </w:r>
      <w:r w:rsidR="00B62EB6">
        <w:rPr>
          <w:rFonts w:ascii="Lato" w:hAnsi="Lato"/>
          <w:sz w:val="20"/>
        </w:rPr>
        <w:t xml:space="preserve">, ponieważ w połowie gmin </w:t>
      </w:r>
      <w:r w:rsidR="00B62EB6" w:rsidRPr="00B62EB6">
        <w:rPr>
          <w:rFonts w:ascii="Lato" w:hAnsi="Lato"/>
          <w:sz w:val="20"/>
        </w:rPr>
        <w:t xml:space="preserve">w Polsce nadal nie są dostępne </w:t>
      </w:r>
      <w:r w:rsidR="00B62EB6">
        <w:rPr>
          <w:rFonts w:ascii="Lato" w:hAnsi="Lato"/>
          <w:sz w:val="20"/>
        </w:rPr>
        <w:t xml:space="preserve">instytucjonalne </w:t>
      </w:r>
      <w:r w:rsidR="00B62EB6" w:rsidRPr="00B62EB6">
        <w:rPr>
          <w:rFonts w:ascii="Lato" w:hAnsi="Lato"/>
          <w:sz w:val="20"/>
        </w:rPr>
        <w:t>miejsca opieki</w:t>
      </w:r>
      <w:r w:rsidR="00B62EB6">
        <w:rPr>
          <w:rFonts w:ascii="Lato" w:hAnsi="Lato"/>
          <w:sz w:val="20"/>
        </w:rPr>
        <w:t>.</w:t>
      </w:r>
    </w:p>
    <w:p w:rsidR="007D612F" w:rsidRDefault="00897C9C" w:rsidP="00897C9C">
      <w:pPr>
        <w:spacing w:after="200" w:line="240" w:lineRule="atLeast"/>
        <w:jc w:val="both"/>
        <w:rPr>
          <w:rFonts w:ascii="Lato" w:hAnsi="Lato"/>
          <w:sz w:val="20"/>
        </w:rPr>
      </w:pPr>
      <w:r w:rsidRPr="00897C9C">
        <w:rPr>
          <w:rFonts w:ascii="Lato" w:hAnsi="Lato"/>
          <w:sz w:val="20"/>
        </w:rPr>
        <w:t>W nowej formule Programu wprowadzony został szereg udogodnień dla podmiotów ubiegających się o środki. W programie „MALUCH+” 2022-2029 wydłużony został czas na tworzenie miejsc opieki. Podmioty inne niż jst mają na tworzenie miejsc do 2 lat</w:t>
      </w:r>
      <w:r>
        <w:rPr>
          <w:rFonts w:ascii="Lato" w:hAnsi="Lato"/>
          <w:sz w:val="20"/>
        </w:rPr>
        <w:t xml:space="preserve">, co zapewnia elastyczność realizacji zadania. </w:t>
      </w:r>
      <w:r w:rsidRPr="00897C9C">
        <w:rPr>
          <w:rFonts w:ascii="Lato" w:hAnsi="Lato"/>
          <w:sz w:val="20"/>
        </w:rPr>
        <w:t>Podmioty niepubliczne na utworzenie jednego miejsca, niezależnie od źródła dofinansowania, otrzymają 12 410 zł. W programie MALUCH+ 2022-2029 nie będzie wymagany wkład własny</w:t>
      </w:r>
      <w:r w:rsidR="007D612F">
        <w:rPr>
          <w:rFonts w:ascii="Lato" w:hAnsi="Lato"/>
          <w:sz w:val="20"/>
        </w:rPr>
        <w:t>, a samo dofinansowanie może pokryć 100% kosztów poniesionych z tytułu realizacji zadania</w:t>
      </w:r>
      <w:r w:rsidRPr="00897C9C">
        <w:rPr>
          <w:rFonts w:ascii="Lato" w:hAnsi="Lato"/>
          <w:sz w:val="20"/>
        </w:rPr>
        <w:t>.</w:t>
      </w:r>
      <w:r>
        <w:rPr>
          <w:rFonts w:ascii="Lato" w:hAnsi="Lato"/>
          <w:sz w:val="20"/>
        </w:rPr>
        <w:t xml:space="preserve"> </w:t>
      </w:r>
      <w:r w:rsidR="007D612F">
        <w:rPr>
          <w:rFonts w:ascii="Lato" w:hAnsi="Lato"/>
          <w:sz w:val="20"/>
        </w:rPr>
        <w:t>Co więcej, przez okres 36 miesięcy</w:t>
      </w:r>
      <w:r w:rsidR="007D612F" w:rsidRPr="007D612F">
        <w:rPr>
          <w:rFonts w:ascii="Lato" w:hAnsi="Lato"/>
          <w:sz w:val="20"/>
        </w:rPr>
        <w:t xml:space="preserve"> podmioty, które utworzą nowe miejsca opieki, będą otrzymywały dofinansowanie na prowadzenie </w:t>
      </w:r>
      <w:r w:rsidR="007D612F">
        <w:rPr>
          <w:rFonts w:ascii="Lato" w:hAnsi="Lato"/>
          <w:sz w:val="20"/>
        </w:rPr>
        <w:t xml:space="preserve">i utrzymanie </w:t>
      </w:r>
      <w:r w:rsidR="007D612F" w:rsidRPr="007D612F">
        <w:rPr>
          <w:rFonts w:ascii="Lato" w:hAnsi="Lato"/>
          <w:sz w:val="20"/>
        </w:rPr>
        <w:t>działalności w wysokości do 837 zł na jedno miejsce</w:t>
      </w:r>
      <w:r w:rsidR="007D612F">
        <w:rPr>
          <w:rFonts w:ascii="Lato" w:hAnsi="Lato"/>
          <w:sz w:val="20"/>
        </w:rPr>
        <w:t xml:space="preserve"> utworzone </w:t>
      </w:r>
      <w:r w:rsidR="0096349E">
        <w:rPr>
          <w:rFonts w:ascii="Lato" w:hAnsi="Lato"/>
          <w:sz w:val="20"/>
        </w:rPr>
        <w:br/>
      </w:r>
      <w:r w:rsidR="007D612F">
        <w:rPr>
          <w:rFonts w:ascii="Lato" w:hAnsi="Lato"/>
          <w:sz w:val="20"/>
        </w:rPr>
        <w:t>w ramach środków KPO i/lub FERS</w:t>
      </w:r>
      <w:r w:rsidR="007D612F" w:rsidRPr="007D612F">
        <w:rPr>
          <w:rFonts w:ascii="Lato" w:hAnsi="Lato"/>
          <w:sz w:val="20"/>
        </w:rPr>
        <w:t>.</w:t>
      </w:r>
    </w:p>
    <w:p w:rsidR="00FC0028" w:rsidRDefault="00897C9C" w:rsidP="00897C9C">
      <w:pPr>
        <w:spacing w:after="200" w:line="24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Zaletą nowej odsłony Programu jest również</w:t>
      </w:r>
      <w:r w:rsidRPr="00897C9C">
        <w:rPr>
          <w:rFonts w:ascii="Lato" w:hAnsi="Lato"/>
          <w:sz w:val="20"/>
        </w:rPr>
        <w:t xml:space="preserve"> kwalifikowalność poniesionych kosztów na tworzenie miejsc opieki</w:t>
      </w:r>
      <w:r>
        <w:rPr>
          <w:rFonts w:ascii="Lato" w:hAnsi="Lato"/>
          <w:sz w:val="20"/>
        </w:rPr>
        <w:t>, która</w:t>
      </w:r>
      <w:r w:rsidRPr="00897C9C">
        <w:rPr>
          <w:rFonts w:ascii="Lato" w:hAnsi="Lato"/>
          <w:sz w:val="20"/>
        </w:rPr>
        <w:t xml:space="preserve"> obejmuje długi okres czasu - w przypadku środków z KPO jest to od 1 lutego 2020 r. do 30 czerwca 2026 r., a w przypadku środków z FERS jest to od </w:t>
      </w:r>
      <w:r w:rsidR="0096349E">
        <w:rPr>
          <w:rFonts w:ascii="Lato" w:hAnsi="Lato"/>
          <w:sz w:val="20"/>
        </w:rPr>
        <w:br/>
      </w:r>
      <w:r w:rsidRPr="00897C9C">
        <w:rPr>
          <w:rFonts w:ascii="Lato" w:hAnsi="Lato"/>
          <w:sz w:val="20"/>
        </w:rPr>
        <w:t>1 stycznia 2021 r. do 31 grudnia 2026 r.</w:t>
      </w:r>
      <w:r>
        <w:rPr>
          <w:rFonts w:ascii="Lato" w:hAnsi="Lato"/>
          <w:sz w:val="20"/>
        </w:rPr>
        <w:t xml:space="preserve"> </w:t>
      </w:r>
      <w:r w:rsidRPr="00897C9C">
        <w:rPr>
          <w:rFonts w:ascii="Lato" w:hAnsi="Lato"/>
          <w:sz w:val="20"/>
        </w:rPr>
        <w:t>W nowej odsłonie Programu uproszczony został także sposób aplikowania o dofinansowanie</w:t>
      </w:r>
      <w:r w:rsidR="009434D7">
        <w:rPr>
          <w:rFonts w:ascii="Lato" w:hAnsi="Lato"/>
          <w:sz w:val="20"/>
        </w:rPr>
        <w:t xml:space="preserve"> i odbywa</w:t>
      </w:r>
      <w:r w:rsidRPr="00897C9C">
        <w:rPr>
          <w:rFonts w:ascii="Lato" w:hAnsi="Lato"/>
          <w:sz w:val="20"/>
        </w:rPr>
        <w:t>.</w:t>
      </w:r>
      <w:r>
        <w:t xml:space="preserve"> </w:t>
      </w:r>
      <w:r w:rsidRPr="00502EE4">
        <w:rPr>
          <w:rFonts w:ascii="Lato" w:hAnsi="Lato"/>
          <w:b/>
          <w:sz w:val="20"/>
        </w:rPr>
        <w:t>Podmiot inny niż jst może wnioskować o środki na utworzenie dowolnej liczby nowych miejsc opieki</w:t>
      </w:r>
      <w:r w:rsidR="007D612F" w:rsidRPr="00502EE4">
        <w:rPr>
          <w:rFonts w:ascii="Lato" w:hAnsi="Lato"/>
          <w:b/>
          <w:sz w:val="20"/>
        </w:rPr>
        <w:t xml:space="preserve"> dla kilku planowanych instytucji</w:t>
      </w:r>
      <w:r w:rsidRPr="00502EE4">
        <w:rPr>
          <w:rFonts w:ascii="Lato" w:hAnsi="Lato"/>
          <w:b/>
          <w:sz w:val="20"/>
        </w:rPr>
        <w:t>.</w:t>
      </w:r>
      <w:r w:rsidRPr="00897C9C">
        <w:rPr>
          <w:rFonts w:ascii="Lato" w:hAnsi="Lato"/>
          <w:sz w:val="20"/>
        </w:rPr>
        <w:t xml:space="preserve"> Uzyskanie wnioskowanych środków przez podmiot inny niż gmina uzależnione będzie od dostępnej alokacji środków Programu.</w:t>
      </w:r>
    </w:p>
    <w:p w:rsidR="00897C9C" w:rsidRDefault="003806E8" w:rsidP="006C6C55">
      <w:pPr>
        <w:spacing w:after="200" w:line="240" w:lineRule="atLeast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W zakresie wsparcia istniejących już placówek opieki, </w:t>
      </w:r>
      <w:r w:rsidRPr="003806E8">
        <w:rPr>
          <w:rFonts w:ascii="Lato" w:hAnsi="Lato"/>
          <w:sz w:val="20"/>
        </w:rPr>
        <w:t>warto wspomnieć o obecnych działaniach Ministerstwa Rodziny i Polityki Społecznej. W 2022 r. uruchomiono dwa ważne instrumenty wsparcia dla rodzin, a także dla placówek świadczących usługi opiekuńcze. Uzupełnieniem programu MALUCH+ 2022-2029, w ramach którego dofinansowywane będzie funkcjonowanie nowopowstałych miejsc opieki, jest Rodzinny Kapitał Opiekuńczy oraz dofinansowanie do obniżenia opłaty rodzica za pobyt dziecka w żłobku, klubie dziecięcym lub u dziennego opiekuna. Istotą Rodzinnego Kapitału Opiekuńczego jest wsparcie finansowe rodziców w zakresie opieki nad najmłodszymi dziećmi, które rodzice mogą przeznaczyć przykładowo na opłaty ponoszone za pobyt dzieci w instytucjach opieki. Dofinansowanie do obniżenia opłaty rodzica za pobyt dziecka w instytucji opieki przekazywane jest bezpośrednio na rachunek bankowy podmiotu prowadzącego żłobek, klub dziecięcy, zatrudniającego dziennego opiekuna z przeznaczeniem na obniżenie opłaty rodzica za pobyt dziecka, nieobjętego wsparciem z tytułu rodzinnego kapitału opiekuńczego,  do wysokości 400 zł za dany miesiąc.</w:t>
      </w:r>
    </w:p>
    <w:p w:rsidR="00252F6A" w:rsidRDefault="00252F6A" w:rsidP="006C6C55">
      <w:pPr>
        <w:spacing w:after="200" w:line="240" w:lineRule="atLeast"/>
        <w:jc w:val="both"/>
        <w:rPr>
          <w:rFonts w:ascii="Lato" w:hAnsi="Lato"/>
          <w:sz w:val="20"/>
        </w:rPr>
      </w:pPr>
    </w:p>
    <w:p w:rsidR="002D78E0" w:rsidRDefault="002D78E0" w:rsidP="006939FC">
      <w:pPr>
        <w:spacing w:after="0" w:line="240" w:lineRule="atLeast"/>
        <w:rPr>
          <w:rFonts w:ascii="Lato" w:hAnsi="Lato"/>
          <w:sz w:val="20"/>
        </w:rPr>
      </w:pPr>
      <w:r>
        <w:rPr>
          <w:rFonts w:ascii="Lato" w:hAnsi="Lato"/>
          <w:sz w:val="20"/>
        </w:rPr>
        <w:t>Z wyrazami szacunku</w:t>
      </w:r>
    </w:p>
    <w:p w:rsidR="00252F6A" w:rsidRPr="00252F6A" w:rsidRDefault="00252F6A" w:rsidP="00252F6A">
      <w:pPr>
        <w:spacing w:after="0" w:line="240" w:lineRule="atLeast"/>
        <w:rPr>
          <w:rFonts w:ascii="Lato" w:hAnsi="Lato"/>
          <w:sz w:val="20"/>
        </w:rPr>
      </w:pPr>
      <w:r w:rsidRPr="00252F6A">
        <w:rPr>
          <w:rFonts w:ascii="Lato" w:hAnsi="Lato"/>
          <w:sz w:val="20"/>
        </w:rPr>
        <w:t xml:space="preserve">Anna Schmidt </w:t>
      </w:r>
    </w:p>
    <w:p w:rsidR="00DF0EFC" w:rsidRDefault="00252F6A" w:rsidP="00252F6A">
      <w:pPr>
        <w:spacing w:after="0" w:line="240" w:lineRule="atLeast"/>
        <w:rPr>
          <w:rFonts w:ascii="Lato" w:hAnsi="Lato"/>
          <w:sz w:val="20"/>
        </w:rPr>
      </w:pPr>
      <w:r w:rsidRPr="00252F6A">
        <w:rPr>
          <w:rFonts w:ascii="Lato" w:hAnsi="Lato"/>
          <w:sz w:val="20"/>
        </w:rPr>
        <w:t>Sekretarz Stanu</w:t>
      </w:r>
      <w:r>
        <w:rPr>
          <w:rFonts w:ascii="Lato" w:hAnsi="Lato"/>
          <w:sz w:val="20"/>
        </w:rPr>
        <w:br/>
      </w:r>
      <w:sdt>
        <w:sdtPr>
          <w:rPr>
            <w:rFonts w:ascii="Lato" w:hAnsi="Lato"/>
            <w:sz w:val="20"/>
          </w:rPr>
          <w:alias w:val="Informacje o podpisie"/>
          <w:tag w:val="Informacje o podpisie"/>
          <w:id w:val="1477878272"/>
          <w:placeholder>
            <w:docPart w:val="F502F8DFB9C54EA1BDD4820749989080"/>
          </w:placeholder>
          <w15:color w:val="000000"/>
          <w:comboBox>
            <w:listItem w:displayText="/-kwalifikowany podpis elektroniczny-/" w:value="/-kwalifikowany podpis elektroniczny-/"/>
            <w:listItem w:displayText="/-podpis elektroniczny-/" w:value="/-podpis elektroniczny-/"/>
          </w:comboBox>
        </w:sdtPr>
        <w:sdtEndPr/>
        <w:sdtContent>
          <w:r w:rsidR="00F85E51">
            <w:rPr>
              <w:rFonts w:ascii="Lato" w:hAnsi="Lato"/>
              <w:sz w:val="20"/>
            </w:rPr>
            <w:t>/-kwalifikowany podpis elektroniczny-/</w:t>
          </w:r>
        </w:sdtContent>
      </w:sdt>
    </w:p>
    <w:p w:rsidR="00F85E51" w:rsidRDefault="00F85E51" w:rsidP="006939FC">
      <w:pPr>
        <w:spacing w:after="0" w:line="240" w:lineRule="atLeast"/>
        <w:rPr>
          <w:rFonts w:ascii="Lato" w:hAnsi="Lato"/>
          <w:sz w:val="20"/>
        </w:rPr>
      </w:pPr>
    </w:p>
    <w:p w:rsidR="00F85E51" w:rsidRDefault="00F85E51" w:rsidP="006939FC">
      <w:pPr>
        <w:spacing w:after="0" w:line="240" w:lineRule="atLeast"/>
        <w:rPr>
          <w:rFonts w:ascii="Lato" w:hAnsi="Lato"/>
          <w:sz w:val="20"/>
        </w:rPr>
      </w:pPr>
      <w:bookmarkStart w:id="0" w:name="_GoBack"/>
      <w:bookmarkEnd w:id="0"/>
      <w:r>
        <w:rPr>
          <w:rFonts w:ascii="Lato" w:hAnsi="Lato"/>
          <w:sz w:val="20"/>
        </w:rPr>
        <w:lastRenderedPageBreak/>
        <w:t>Do wiadomości:</w:t>
      </w:r>
    </w:p>
    <w:p w:rsidR="00F85E51" w:rsidRPr="009276B2" w:rsidRDefault="00F85E51" w:rsidP="00F85E51">
      <w:pPr>
        <w:spacing w:after="0" w:line="240" w:lineRule="atLeast"/>
        <w:rPr>
          <w:rFonts w:ascii="Lato" w:hAnsi="Lato"/>
          <w:sz w:val="20"/>
        </w:rPr>
      </w:pPr>
      <w:r w:rsidRPr="00F85E51">
        <w:rPr>
          <w:rFonts w:ascii="Lato" w:hAnsi="Lato"/>
          <w:sz w:val="20"/>
        </w:rPr>
        <w:t>Biuro Prezesa Rady Ministrów</w:t>
      </w:r>
      <w:r>
        <w:rPr>
          <w:rFonts w:ascii="Lato" w:hAnsi="Lato"/>
          <w:sz w:val="20"/>
        </w:rPr>
        <w:t>, Kancelaria Prezesa Rady Ministrów</w:t>
      </w:r>
      <w:r w:rsidRPr="00F85E51">
        <w:rPr>
          <w:rFonts w:ascii="Lato" w:hAnsi="Lato"/>
          <w:sz w:val="20"/>
        </w:rPr>
        <w:cr/>
      </w:r>
    </w:p>
    <w:sectPr w:rsidR="00F85E51" w:rsidRPr="009276B2" w:rsidSect="00392B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985" w:bottom="1985" w:left="1985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49" w:rsidRDefault="000A1349" w:rsidP="009276B2">
      <w:pPr>
        <w:spacing w:after="0" w:line="240" w:lineRule="auto"/>
      </w:pPr>
      <w:r>
        <w:separator/>
      </w:r>
    </w:p>
  </w:endnote>
  <w:endnote w:type="continuationSeparator" w:id="0">
    <w:p w:rsidR="000A1349" w:rsidRDefault="000A1349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4D" w:rsidRPr="006939FC" w:rsidRDefault="006939FC" w:rsidP="006939FC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6939FC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F78456" wp14:editId="3D9C87CC">
              <wp:simplePos x="0" y="0"/>
              <wp:positionH relativeFrom="margin">
                <wp:posOffset>0</wp:posOffset>
              </wp:positionH>
              <wp:positionV relativeFrom="paragraph">
                <wp:posOffset>-53975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6E2B60A" id="Łącznik prosty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4.25pt" to="396.8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" strokecolor="black [3213]" strokeweight=".5pt">
              <v:stroke joinstyle="miter"/>
              <w10:wrap anchorx="margin"/>
            </v:line>
          </w:pict>
        </mc:Fallback>
      </mc:AlternateContent>
    </w:r>
    <w:r w:rsidR="00DE114D" w:rsidRPr="006939FC">
      <w:rPr>
        <w:rFonts w:ascii="Lato" w:hAnsi="Lato"/>
        <w:sz w:val="14"/>
        <w:szCs w:val="14"/>
      </w:rPr>
      <w:t>tel. 222-500-10</w:t>
    </w:r>
    <w:r w:rsidR="00DF0EFC">
      <w:rPr>
        <w:rFonts w:ascii="Lato" w:hAnsi="Lato"/>
        <w:sz w:val="14"/>
        <w:szCs w:val="14"/>
      </w:rPr>
      <w:t>8</w:t>
    </w:r>
    <w:r w:rsidR="00DE114D" w:rsidRPr="006939FC">
      <w:rPr>
        <w:rFonts w:ascii="Lato" w:hAnsi="Lato"/>
        <w:sz w:val="14"/>
        <w:szCs w:val="14"/>
      </w:rPr>
      <w:tab/>
      <w:t xml:space="preserve">ul. Nowogrodzka 1/3/5 </w:t>
    </w:r>
  </w:p>
  <w:p w:rsidR="00DE114D" w:rsidRPr="006939FC" w:rsidRDefault="000A1349" w:rsidP="006939FC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1" w:history="1">
      <w:r w:rsidR="00DE114D" w:rsidRPr="006939FC">
        <w:rPr>
          <w:rFonts w:ascii="Lato" w:hAnsi="Lato"/>
          <w:sz w:val="14"/>
          <w:szCs w:val="14"/>
        </w:rPr>
        <w:t>info@mrips.gov.pl</w:t>
      </w:r>
    </w:hyperlink>
    <w:r w:rsidR="00DE114D" w:rsidRPr="006939FC">
      <w:rPr>
        <w:rFonts w:ascii="Lato" w:hAnsi="Lato"/>
        <w:sz w:val="14"/>
        <w:szCs w:val="14"/>
      </w:rPr>
      <w:tab/>
      <w:t>00-513 Warszawa</w:t>
    </w:r>
  </w:p>
  <w:p w:rsidR="00DE114D" w:rsidRPr="006939FC" w:rsidRDefault="00DE114D" w:rsidP="006939FC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6939FC">
      <w:rPr>
        <w:rFonts w:ascii="Lato" w:hAnsi="Lato"/>
        <w:sz w:val="14"/>
        <w:szCs w:val="14"/>
      </w:rPr>
      <w:t>https://www.gov.pl/web/rodzina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D0" w:rsidRDefault="00B62EB6" w:rsidP="006939FC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>
      <w:rPr>
        <w:rFonts w:ascii="Lato" w:hAnsi="Lato" w:cs="Calibri"/>
        <w:noProof/>
        <w:sz w:val="20"/>
        <w:szCs w:val="20"/>
        <w:lang w:eastAsia="pl-PL"/>
      </w:rPr>
      <w:drawing>
        <wp:inline distT="0" distB="0" distL="0" distR="0" wp14:anchorId="258CAE0D" wp14:editId="20FE0004">
          <wp:extent cx="3596640" cy="1005840"/>
          <wp:effectExtent l="0" t="0" r="3810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721F0" w:rsidRPr="006939FC" w:rsidRDefault="006939FC" w:rsidP="006939FC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r w:rsidRPr="006939FC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97C89C" wp14:editId="79F7D698">
              <wp:simplePos x="0" y="0"/>
              <wp:positionH relativeFrom="margin">
                <wp:posOffset>0</wp:posOffset>
              </wp:positionH>
              <wp:positionV relativeFrom="paragraph">
                <wp:posOffset>-44450</wp:posOffset>
              </wp:positionV>
              <wp:extent cx="5040000" cy="0"/>
              <wp:effectExtent l="0" t="0" r="2730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7CEA121" id="Łącznik prosty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3.5pt" to="396.8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" strokecolor="black [3213]" strokeweight=".5pt">
              <v:stroke joinstyle="miter"/>
              <w10:wrap anchorx="margin"/>
            </v:line>
          </w:pict>
        </mc:Fallback>
      </mc:AlternateContent>
    </w:r>
    <w:r w:rsidR="00F721F0" w:rsidRPr="006939FC">
      <w:rPr>
        <w:rFonts w:ascii="Lato" w:hAnsi="Lato"/>
        <w:sz w:val="14"/>
        <w:szCs w:val="14"/>
      </w:rPr>
      <w:t>tel. 222-500-10</w:t>
    </w:r>
    <w:r w:rsidR="00DF0EFC">
      <w:rPr>
        <w:rFonts w:ascii="Lato" w:hAnsi="Lato"/>
        <w:sz w:val="14"/>
        <w:szCs w:val="14"/>
      </w:rPr>
      <w:t>8</w:t>
    </w:r>
    <w:r w:rsidR="00F721F0" w:rsidRPr="006939FC">
      <w:rPr>
        <w:rFonts w:ascii="Lato" w:hAnsi="Lato"/>
        <w:sz w:val="14"/>
        <w:szCs w:val="14"/>
      </w:rPr>
      <w:tab/>
      <w:t xml:space="preserve">ul. Nowogrodzka 1/3/5 </w:t>
    </w:r>
  </w:p>
  <w:p w:rsidR="00F721F0" w:rsidRPr="006939FC" w:rsidRDefault="000A1349" w:rsidP="006939FC">
    <w:pPr>
      <w:pStyle w:val="Stopka"/>
      <w:tabs>
        <w:tab w:val="clear" w:pos="4536"/>
        <w:tab w:val="clear" w:pos="9072"/>
        <w:tab w:val="left" w:pos="5954"/>
      </w:tabs>
      <w:spacing w:line="200" w:lineRule="atLeast"/>
      <w:rPr>
        <w:rFonts w:ascii="Lato" w:hAnsi="Lato"/>
        <w:sz w:val="14"/>
        <w:szCs w:val="14"/>
      </w:rPr>
    </w:pPr>
    <w:hyperlink r:id="rId2" w:history="1">
      <w:r w:rsidR="00F721F0" w:rsidRPr="006939FC">
        <w:rPr>
          <w:rFonts w:ascii="Lato" w:hAnsi="Lato"/>
          <w:sz w:val="14"/>
          <w:szCs w:val="14"/>
        </w:rPr>
        <w:t>info@mrips.gov.pl</w:t>
      </w:r>
    </w:hyperlink>
    <w:r w:rsidR="00F721F0" w:rsidRPr="006939FC">
      <w:rPr>
        <w:rFonts w:ascii="Lato" w:hAnsi="Lato"/>
        <w:sz w:val="14"/>
        <w:szCs w:val="14"/>
      </w:rPr>
      <w:tab/>
      <w:t>00-513 Warszawa</w:t>
    </w:r>
  </w:p>
  <w:p w:rsidR="00F721F0" w:rsidRPr="006939FC" w:rsidRDefault="00F721F0" w:rsidP="006939FC">
    <w:pPr>
      <w:pStyle w:val="Stopka"/>
      <w:spacing w:after="600" w:line="200" w:lineRule="atLeast"/>
      <w:rPr>
        <w:rFonts w:ascii="Lato" w:hAnsi="Lato"/>
        <w:sz w:val="14"/>
        <w:szCs w:val="14"/>
      </w:rPr>
    </w:pPr>
    <w:r w:rsidRPr="006939FC">
      <w:rPr>
        <w:rFonts w:ascii="Lato" w:hAnsi="Lato"/>
        <w:sz w:val="14"/>
        <w:szCs w:val="14"/>
      </w:rPr>
      <w:t>https://www.gov.pl/web/rodzina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49" w:rsidRDefault="000A1349" w:rsidP="009276B2">
      <w:pPr>
        <w:spacing w:after="0" w:line="240" w:lineRule="auto"/>
      </w:pPr>
      <w:r>
        <w:separator/>
      </w:r>
    </w:p>
  </w:footnote>
  <w:footnote w:type="continuationSeparator" w:id="0">
    <w:p w:rsidR="000A1349" w:rsidRDefault="000A1349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1F0" w:rsidRDefault="00F721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C94EFA8" wp14:editId="28BAE39D">
          <wp:simplePos x="0" y="0"/>
          <wp:positionH relativeFrom="column">
            <wp:posOffset>-904875</wp:posOffset>
          </wp:positionH>
          <wp:positionV relativeFrom="paragraph">
            <wp:posOffset>-238760</wp:posOffset>
          </wp:positionV>
          <wp:extent cx="3229907" cy="1061720"/>
          <wp:effectExtent l="0" t="0" r="0" b="0"/>
          <wp:wrapThrough wrapText="bothSides">
            <wp:wrapPolygon edited="0">
              <wp:start x="3058" y="2325"/>
              <wp:lineTo x="1656" y="3876"/>
              <wp:lineTo x="764" y="6589"/>
              <wp:lineTo x="1274" y="17053"/>
              <wp:lineTo x="3440" y="18215"/>
              <wp:lineTo x="5861" y="18990"/>
              <wp:lineTo x="20768" y="18990"/>
              <wp:lineTo x="21022" y="15890"/>
              <wp:lineTo x="16691" y="15502"/>
              <wp:lineTo x="20385" y="13952"/>
              <wp:lineTo x="20258" y="9301"/>
              <wp:lineTo x="20895" y="5813"/>
              <wp:lineTo x="18602" y="4651"/>
              <wp:lineTo x="3567" y="2325"/>
              <wp:lineTo x="3058" y="2325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229907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0450"/>
    <w:multiLevelType w:val="hybridMultilevel"/>
    <w:tmpl w:val="41222194"/>
    <w:lvl w:ilvl="0" w:tplc="9956E0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55F10"/>
    <w:rsid w:val="000A1349"/>
    <w:rsid w:val="00100315"/>
    <w:rsid w:val="001236B0"/>
    <w:rsid w:val="00166A88"/>
    <w:rsid w:val="001B70EB"/>
    <w:rsid w:val="00225DD9"/>
    <w:rsid w:val="00252F6A"/>
    <w:rsid w:val="002C00E9"/>
    <w:rsid w:val="002C0F14"/>
    <w:rsid w:val="002D78E0"/>
    <w:rsid w:val="002E0C9D"/>
    <w:rsid w:val="003806E8"/>
    <w:rsid w:val="00392BBA"/>
    <w:rsid w:val="003D5E02"/>
    <w:rsid w:val="004A2223"/>
    <w:rsid w:val="004D04EC"/>
    <w:rsid w:val="004F4A7D"/>
    <w:rsid w:val="004F5D02"/>
    <w:rsid w:val="00502EE4"/>
    <w:rsid w:val="00590C4E"/>
    <w:rsid w:val="0059320C"/>
    <w:rsid w:val="005D47DC"/>
    <w:rsid w:val="00673E82"/>
    <w:rsid w:val="006835C1"/>
    <w:rsid w:val="006939FC"/>
    <w:rsid w:val="006C6C55"/>
    <w:rsid w:val="0070631E"/>
    <w:rsid w:val="00797577"/>
    <w:rsid w:val="007D612F"/>
    <w:rsid w:val="008223E0"/>
    <w:rsid w:val="00856B0B"/>
    <w:rsid w:val="00897C9C"/>
    <w:rsid w:val="008B10E0"/>
    <w:rsid w:val="008D52C9"/>
    <w:rsid w:val="008F5A73"/>
    <w:rsid w:val="009276B2"/>
    <w:rsid w:val="009434D7"/>
    <w:rsid w:val="00961156"/>
    <w:rsid w:val="0096349E"/>
    <w:rsid w:val="00974E3C"/>
    <w:rsid w:val="00987336"/>
    <w:rsid w:val="00A11655"/>
    <w:rsid w:val="00B20AD8"/>
    <w:rsid w:val="00B62EB6"/>
    <w:rsid w:val="00B87744"/>
    <w:rsid w:val="00BB15F4"/>
    <w:rsid w:val="00BE6444"/>
    <w:rsid w:val="00BF17D4"/>
    <w:rsid w:val="00C024D0"/>
    <w:rsid w:val="00C3701A"/>
    <w:rsid w:val="00C77E60"/>
    <w:rsid w:val="00C8064A"/>
    <w:rsid w:val="00C85D56"/>
    <w:rsid w:val="00CF21C3"/>
    <w:rsid w:val="00D132C0"/>
    <w:rsid w:val="00D73437"/>
    <w:rsid w:val="00DA46CC"/>
    <w:rsid w:val="00DB5FF3"/>
    <w:rsid w:val="00DE114D"/>
    <w:rsid w:val="00DE58DF"/>
    <w:rsid w:val="00DF0EFC"/>
    <w:rsid w:val="00DF15B8"/>
    <w:rsid w:val="00E31EBB"/>
    <w:rsid w:val="00E3400A"/>
    <w:rsid w:val="00EA2D01"/>
    <w:rsid w:val="00F05F16"/>
    <w:rsid w:val="00F13890"/>
    <w:rsid w:val="00F61D16"/>
    <w:rsid w:val="00F721F0"/>
    <w:rsid w:val="00F85E51"/>
    <w:rsid w:val="00FA6BD4"/>
    <w:rsid w:val="00FC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9DBB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Tekstzastpczy">
    <w:name w:val="Placeholder Text"/>
    <w:basedOn w:val="Domylnaczcionkaakapitu"/>
    <w:uiPriority w:val="99"/>
    <w:semiHidden/>
    <w:rsid w:val="002D78E0"/>
    <w:rPr>
      <w:color w:val="808080"/>
    </w:rPr>
  </w:style>
  <w:style w:type="paragraph" w:styleId="Akapitzlist">
    <w:name w:val="List Paragraph"/>
    <w:basedOn w:val="Normalny"/>
    <w:uiPriority w:val="34"/>
    <w:qFormat/>
    <w:rsid w:val="0085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rips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ip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096C7AAC2D4D72B0B09945F82D9A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A8F03B-37F8-476A-9510-2F840D53F0C5}"/>
      </w:docPartPr>
      <w:docPartBody>
        <w:p w:rsidR="00F563EC" w:rsidRDefault="00AF3BA1" w:rsidP="00AF3BA1">
          <w:pPr>
            <w:pStyle w:val="79096C7AAC2D4D72B0B09945F82D9A483"/>
          </w:pPr>
          <w:r w:rsidRPr="00987336">
            <w:rPr>
              <w:rFonts w:ascii="Lato" w:hAnsi="Lato"/>
              <w:color w:val="808080" w:themeColor="background1" w:themeShade="80"/>
              <w:sz w:val="20"/>
            </w:rPr>
            <w:t>Wybierz z listy rozwijanej</w:t>
          </w:r>
        </w:p>
      </w:docPartBody>
    </w:docPart>
    <w:docPart>
      <w:docPartPr>
        <w:name w:val="F502F8DFB9C54EA1BDD48207499890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493F2-832E-4424-A353-AB5F7243C6A3}"/>
      </w:docPartPr>
      <w:docPartBody>
        <w:p w:rsidR="00F563EC" w:rsidRDefault="00AF3BA1" w:rsidP="00AF3BA1">
          <w:pPr>
            <w:pStyle w:val="F502F8DFB9C54EA1BDD48207499890803"/>
          </w:pPr>
          <w:r w:rsidRPr="00A72A40">
            <w:rPr>
              <w:rStyle w:val="Tekstzastpczy"/>
              <w:rFonts w:cstheme="minorHAnsi"/>
              <w:color w:val="808080" w:themeColor="background1" w:themeShade="80"/>
            </w:rPr>
            <w:t>Wybierz z listy</w:t>
          </w:r>
          <w:r w:rsidRPr="00A72A40">
            <w:rPr>
              <w:rStyle w:val="Tekstzastpczy"/>
              <w:rFonts w:ascii="Calibri" w:hAnsi="Calibri" w:cs="Calibri"/>
              <w:color w:val="808080" w:themeColor="background1" w:themeShade="80"/>
            </w:rPr>
            <w:t xml:space="preserve"> rozwijanej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E7"/>
    <w:rsid w:val="00120310"/>
    <w:rsid w:val="00246BAB"/>
    <w:rsid w:val="002D40DC"/>
    <w:rsid w:val="003C7048"/>
    <w:rsid w:val="003E238B"/>
    <w:rsid w:val="004B6DE7"/>
    <w:rsid w:val="007D0A5C"/>
    <w:rsid w:val="00AF3BA1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F3BA1"/>
    <w:rPr>
      <w:color w:val="808080"/>
    </w:rPr>
  </w:style>
  <w:style w:type="paragraph" w:customStyle="1" w:styleId="54C2A0B71F3D4E1199E24B55D61D8393">
    <w:name w:val="54C2A0B71F3D4E1199E24B55D61D8393"/>
    <w:rsid w:val="004B6DE7"/>
  </w:style>
  <w:style w:type="paragraph" w:customStyle="1" w:styleId="79096C7AAC2D4D72B0B09945F82D9A48">
    <w:name w:val="79096C7AAC2D4D72B0B09945F82D9A48"/>
    <w:rsid w:val="004B6DE7"/>
  </w:style>
  <w:style w:type="paragraph" w:customStyle="1" w:styleId="ABBE1E82E4E04422B2BC05F7B6BE03E6">
    <w:name w:val="ABBE1E82E4E04422B2BC05F7B6BE03E6"/>
    <w:rsid w:val="004B6DE7"/>
  </w:style>
  <w:style w:type="paragraph" w:customStyle="1" w:styleId="7AA943395CB0445FA6A6D53CEB39FF01">
    <w:name w:val="7AA943395CB0445FA6A6D53CEB39FF01"/>
    <w:rsid w:val="004B6DE7"/>
  </w:style>
  <w:style w:type="paragraph" w:customStyle="1" w:styleId="F502F8DFB9C54EA1BDD4820749989080">
    <w:name w:val="F502F8DFB9C54EA1BDD4820749989080"/>
    <w:rsid w:val="004B6DE7"/>
  </w:style>
  <w:style w:type="paragraph" w:customStyle="1" w:styleId="54C2A0B71F3D4E1199E24B55D61D83931">
    <w:name w:val="54C2A0B71F3D4E1199E24B55D61D83931"/>
    <w:rsid w:val="00F563EC"/>
    <w:rPr>
      <w:rFonts w:eastAsiaTheme="minorHAnsi"/>
      <w:lang w:eastAsia="en-US"/>
    </w:rPr>
  </w:style>
  <w:style w:type="paragraph" w:customStyle="1" w:styleId="79096C7AAC2D4D72B0B09945F82D9A481">
    <w:name w:val="79096C7AAC2D4D72B0B09945F82D9A481"/>
    <w:rsid w:val="00F563EC"/>
    <w:rPr>
      <w:rFonts w:eastAsiaTheme="minorHAnsi"/>
      <w:lang w:eastAsia="en-US"/>
    </w:rPr>
  </w:style>
  <w:style w:type="paragraph" w:customStyle="1" w:styleId="F502F8DFB9C54EA1BDD48207499890801">
    <w:name w:val="F502F8DFB9C54EA1BDD48207499890801"/>
    <w:rsid w:val="00F563EC"/>
    <w:rPr>
      <w:rFonts w:eastAsiaTheme="minorHAnsi"/>
      <w:lang w:eastAsia="en-US"/>
    </w:rPr>
  </w:style>
  <w:style w:type="paragraph" w:customStyle="1" w:styleId="54C2A0B71F3D4E1199E24B55D61D83932">
    <w:name w:val="54C2A0B71F3D4E1199E24B55D61D83932"/>
    <w:rsid w:val="003C7048"/>
    <w:rPr>
      <w:rFonts w:eastAsiaTheme="minorHAnsi"/>
      <w:lang w:eastAsia="en-US"/>
    </w:rPr>
  </w:style>
  <w:style w:type="paragraph" w:customStyle="1" w:styleId="79096C7AAC2D4D72B0B09945F82D9A482">
    <w:name w:val="79096C7AAC2D4D72B0B09945F82D9A482"/>
    <w:rsid w:val="003C7048"/>
    <w:rPr>
      <w:rFonts w:eastAsiaTheme="minorHAnsi"/>
      <w:lang w:eastAsia="en-US"/>
    </w:rPr>
  </w:style>
  <w:style w:type="paragraph" w:customStyle="1" w:styleId="F502F8DFB9C54EA1BDD48207499890802">
    <w:name w:val="F502F8DFB9C54EA1BDD48207499890802"/>
    <w:rsid w:val="003C7048"/>
    <w:rPr>
      <w:rFonts w:eastAsiaTheme="minorHAnsi"/>
      <w:lang w:eastAsia="en-US"/>
    </w:rPr>
  </w:style>
  <w:style w:type="paragraph" w:customStyle="1" w:styleId="54C2A0B71F3D4E1199E24B55D61D83933">
    <w:name w:val="54C2A0B71F3D4E1199E24B55D61D83933"/>
    <w:rsid w:val="00AF3BA1"/>
    <w:rPr>
      <w:rFonts w:eastAsiaTheme="minorHAnsi"/>
      <w:lang w:eastAsia="en-US"/>
    </w:rPr>
  </w:style>
  <w:style w:type="paragraph" w:customStyle="1" w:styleId="79096C7AAC2D4D72B0B09945F82D9A483">
    <w:name w:val="79096C7AAC2D4D72B0B09945F82D9A483"/>
    <w:rsid w:val="00AF3BA1"/>
    <w:rPr>
      <w:rFonts w:eastAsiaTheme="minorHAnsi"/>
      <w:lang w:eastAsia="en-US"/>
    </w:rPr>
  </w:style>
  <w:style w:type="paragraph" w:customStyle="1" w:styleId="F502F8DFB9C54EA1BDD48207499890803">
    <w:name w:val="F502F8DFB9C54EA1BDD48207499890803"/>
    <w:rsid w:val="00AF3B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1046C-EAB6-4F22-A07F-7E95D4F6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Nowakowski Adam</dc:creator>
  <cp:keywords/>
  <dc:description/>
  <cp:lastModifiedBy>Dorota Gierej</cp:lastModifiedBy>
  <cp:revision>23</cp:revision>
  <cp:lastPrinted>2022-09-08T13:34:00Z</cp:lastPrinted>
  <dcterms:created xsi:type="dcterms:W3CDTF">2022-11-09T11:40:00Z</dcterms:created>
  <dcterms:modified xsi:type="dcterms:W3CDTF">2023-02-17T09:21:00Z</dcterms:modified>
</cp:coreProperties>
</file>